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A" w:rsidRPr="00931DC5" w:rsidRDefault="001A32AC" w:rsidP="0093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AC">
        <w:rPr>
          <w:rFonts w:ascii="Times New Roman" w:hAnsi="Times New Roman" w:cs="Times New Roman"/>
          <w:b/>
          <w:sz w:val="28"/>
          <w:szCs w:val="28"/>
        </w:rPr>
        <w:t>Инфляция</w:t>
      </w:r>
      <w:r w:rsidR="00931DC5" w:rsidRPr="00F32B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1DC5">
        <w:rPr>
          <w:rFonts w:ascii="Times New Roman" w:hAnsi="Times New Roman" w:cs="Times New Roman"/>
          <w:b/>
          <w:sz w:val="28"/>
          <w:szCs w:val="28"/>
        </w:rPr>
        <w:t>элемент рыночной экономики</w:t>
      </w:r>
    </w:p>
    <w:p w:rsidR="00D976D9" w:rsidRDefault="00230C50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внимание многих экономистов привлекает к себе проблема инфляции, </w:t>
      </w:r>
      <w:r w:rsidR="0034731B">
        <w:rPr>
          <w:rFonts w:ascii="Times New Roman" w:hAnsi="Times New Roman" w:cs="Times New Roman"/>
          <w:sz w:val="28"/>
          <w:szCs w:val="28"/>
        </w:rPr>
        <w:t>так как</w:t>
      </w:r>
      <w:r w:rsidR="006124F4">
        <w:rPr>
          <w:rFonts w:ascii="Times New Roman" w:hAnsi="Times New Roman" w:cs="Times New Roman"/>
          <w:sz w:val="28"/>
          <w:szCs w:val="28"/>
        </w:rPr>
        <w:t>,</w:t>
      </w:r>
      <w:r w:rsidR="0034731B">
        <w:rPr>
          <w:rFonts w:ascii="Times New Roman" w:hAnsi="Times New Roman" w:cs="Times New Roman"/>
          <w:sz w:val="28"/>
          <w:szCs w:val="28"/>
        </w:rPr>
        <w:t xml:space="preserve"> начиная с конца </w:t>
      </w:r>
      <w:r w:rsidR="003473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4731B" w:rsidRPr="0034731B">
        <w:rPr>
          <w:rFonts w:ascii="Times New Roman" w:hAnsi="Times New Roman" w:cs="Times New Roman"/>
          <w:sz w:val="28"/>
          <w:szCs w:val="28"/>
        </w:rPr>
        <w:t xml:space="preserve"> </w:t>
      </w:r>
      <w:r w:rsidR="0034731B">
        <w:rPr>
          <w:rFonts w:ascii="Times New Roman" w:hAnsi="Times New Roman" w:cs="Times New Roman"/>
          <w:sz w:val="28"/>
          <w:szCs w:val="28"/>
        </w:rPr>
        <w:t>века и вплоть до сегодняшнего времени</w:t>
      </w:r>
      <w:r w:rsidR="00294F80">
        <w:rPr>
          <w:rFonts w:ascii="Times New Roman" w:hAnsi="Times New Roman" w:cs="Times New Roman"/>
          <w:sz w:val="28"/>
          <w:szCs w:val="28"/>
        </w:rPr>
        <w:t xml:space="preserve"> все цивилизационные страны мира, включая самые развитые</w:t>
      </w:r>
      <w:r w:rsidR="006124F4">
        <w:rPr>
          <w:rFonts w:ascii="Times New Roman" w:hAnsi="Times New Roman" w:cs="Times New Roman"/>
          <w:sz w:val="28"/>
          <w:szCs w:val="28"/>
        </w:rPr>
        <w:t>,</w:t>
      </w:r>
      <w:r w:rsidR="00294F80">
        <w:rPr>
          <w:rFonts w:ascii="Times New Roman" w:hAnsi="Times New Roman" w:cs="Times New Roman"/>
          <w:sz w:val="28"/>
          <w:szCs w:val="28"/>
        </w:rPr>
        <w:t xml:space="preserve"> погрузились в этот процесс. </w:t>
      </w:r>
      <w:r w:rsidR="006124F4">
        <w:rPr>
          <w:rFonts w:ascii="Times New Roman" w:hAnsi="Times New Roman" w:cs="Times New Roman"/>
          <w:sz w:val="28"/>
          <w:szCs w:val="28"/>
        </w:rPr>
        <w:t>До сих по</w:t>
      </w:r>
      <w:r w:rsidR="006124F4" w:rsidRPr="00AB542A">
        <w:rPr>
          <w:rFonts w:ascii="Times New Roman" w:hAnsi="Times New Roman" w:cs="Times New Roman"/>
          <w:sz w:val="28"/>
          <w:szCs w:val="28"/>
        </w:rPr>
        <w:t>р</w:t>
      </w:r>
      <w:r w:rsidR="00AB542A">
        <w:rPr>
          <w:rFonts w:ascii="Times New Roman" w:hAnsi="Times New Roman" w:cs="Times New Roman"/>
          <w:sz w:val="28"/>
          <w:szCs w:val="28"/>
        </w:rPr>
        <w:t>,</w:t>
      </w:r>
      <w:r w:rsidR="006124F4">
        <w:rPr>
          <w:rFonts w:ascii="Times New Roman" w:hAnsi="Times New Roman" w:cs="Times New Roman"/>
          <w:sz w:val="28"/>
          <w:szCs w:val="28"/>
        </w:rPr>
        <w:t xml:space="preserve"> проблема инфляции актуальна и для России. Вследствие перехода нашей страны на модель рыночной экономики, возросло влияние и значение денег. Опыт многих государств, в том числе и нашего</w:t>
      </w:r>
      <w:r w:rsidR="00896262">
        <w:rPr>
          <w:rFonts w:ascii="Times New Roman" w:hAnsi="Times New Roman" w:cs="Times New Roman"/>
          <w:sz w:val="28"/>
          <w:szCs w:val="28"/>
        </w:rPr>
        <w:t>,</w:t>
      </w:r>
      <w:r w:rsidR="006124F4">
        <w:rPr>
          <w:rFonts w:ascii="Times New Roman" w:hAnsi="Times New Roman" w:cs="Times New Roman"/>
          <w:sz w:val="28"/>
          <w:szCs w:val="28"/>
        </w:rPr>
        <w:t xml:space="preserve"> показывает, что при </w:t>
      </w:r>
      <w:r w:rsidR="006D6048">
        <w:rPr>
          <w:rFonts w:ascii="Times New Roman" w:hAnsi="Times New Roman" w:cs="Times New Roman"/>
          <w:sz w:val="28"/>
          <w:szCs w:val="28"/>
        </w:rPr>
        <w:t>переходе к рыночным отношениям происходит быстрое повышение цен и усиление действия инфляционных факторов.</w:t>
      </w:r>
      <w:r w:rsidR="00294F80">
        <w:rPr>
          <w:rFonts w:ascii="Times New Roman" w:hAnsi="Times New Roman" w:cs="Times New Roman"/>
          <w:sz w:val="28"/>
          <w:szCs w:val="28"/>
        </w:rPr>
        <w:t xml:space="preserve"> </w:t>
      </w:r>
      <w:r w:rsidR="0089626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7C3F">
        <w:rPr>
          <w:rFonts w:ascii="Times New Roman" w:hAnsi="Times New Roman" w:cs="Times New Roman"/>
          <w:sz w:val="28"/>
          <w:szCs w:val="28"/>
        </w:rPr>
        <w:t xml:space="preserve">интерес к этой теме объясняется тем, </w:t>
      </w:r>
      <w:r w:rsidR="00896262">
        <w:rPr>
          <w:rFonts w:ascii="Times New Roman" w:hAnsi="Times New Roman" w:cs="Times New Roman"/>
          <w:sz w:val="28"/>
          <w:szCs w:val="28"/>
        </w:rPr>
        <w:t>что возрастание уровня инфляции приводит к серьезным негативным последствиям, так как все денежные доходы населения, предприятий и государства фактически падают. Поэтому управление уровнем инфляции - важная социально-экономическая задача.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3F" w:rsidRDefault="00D976D9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экономическое явление, инфляция существует уже долгое </w:t>
      </w:r>
      <w:r w:rsidR="003C7C3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Многие считают, что появление термина </w:t>
      </w:r>
      <w:r w:rsidRPr="00D976D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инфляция</w:t>
      </w:r>
      <w:r w:rsidRPr="00D976D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связано еще с первыми упоминаниями о деньгах.</w:t>
      </w:r>
      <w:r w:rsidR="003C7C3F">
        <w:rPr>
          <w:rFonts w:ascii="Times New Roman" w:hAnsi="Times New Roman" w:cs="Times New Roman"/>
          <w:sz w:val="28"/>
          <w:szCs w:val="28"/>
        </w:rPr>
        <w:t xml:space="preserve"> В большинстве источников п</w:t>
      </w:r>
      <w:r>
        <w:rPr>
          <w:rFonts w:ascii="Times New Roman" w:hAnsi="Times New Roman" w:cs="Times New Roman"/>
          <w:sz w:val="28"/>
          <w:szCs w:val="28"/>
        </w:rPr>
        <w:t xml:space="preserve">од инфляцией понимается переполнение каналов денежного обращения, превышающего реальный товарооборот, что приводит к обесценению денег и как следствие рост цен на товары. </w:t>
      </w:r>
      <w:r w:rsidR="003B0FE1">
        <w:rPr>
          <w:rFonts w:ascii="Times New Roman" w:hAnsi="Times New Roman" w:cs="Times New Roman"/>
          <w:sz w:val="28"/>
          <w:szCs w:val="28"/>
        </w:rPr>
        <w:t>То есть, проще говоря, государство выпускает в обращение количество денег, которое превышает необходимую потребность, в результате происходит девальвация валюты и падает покупательная способность денег.</w:t>
      </w:r>
    </w:p>
    <w:p w:rsidR="00584F7E" w:rsidRDefault="00D976D9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возникновения инфляции принято считать,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 государственных расходов, для достижения которых, государство прибегает к эмиссии денег, </w:t>
      </w:r>
      <w:r w:rsidR="00D154C9">
        <w:rPr>
          <w:rFonts w:ascii="Times New Roman" w:hAnsi="Times New Roman" w:cs="Times New Roman"/>
          <w:sz w:val="28"/>
          <w:szCs w:val="28"/>
        </w:rPr>
        <w:t>девальвация и ревальвация национальной валюты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монополия крупных фирм на определение цены (особенно выражается в сырьевой отрасли),</w:t>
      </w:r>
      <w:r w:rsidR="00D154C9">
        <w:rPr>
          <w:rFonts w:ascii="Times New Roman" w:hAnsi="Times New Roman" w:cs="Times New Roman"/>
          <w:sz w:val="28"/>
          <w:szCs w:val="28"/>
        </w:rPr>
        <w:t xml:space="preserve"> структурные сдвига в системе воспроизводства. </w:t>
      </w:r>
      <w:r w:rsidR="003C321A">
        <w:rPr>
          <w:rFonts w:ascii="Times New Roman" w:hAnsi="Times New Roman" w:cs="Times New Roman"/>
          <w:sz w:val="28"/>
          <w:szCs w:val="28"/>
        </w:rPr>
        <w:br/>
      </w:r>
      <w:r w:rsidR="003C7C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4F7E">
        <w:rPr>
          <w:rFonts w:ascii="Times New Roman" w:hAnsi="Times New Roman" w:cs="Times New Roman"/>
          <w:sz w:val="28"/>
          <w:szCs w:val="28"/>
        </w:rPr>
        <w:t>В зависимости от скорости протекания выделяют следующие виды инфляции</w:t>
      </w:r>
      <w:r w:rsidR="00584F7E" w:rsidRPr="00584F7E">
        <w:rPr>
          <w:rFonts w:ascii="Times New Roman" w:hAnsi="Times New Roman" w:cs="Times New Roman"/>
          <w:sz w:val="28"/>
          <w:szCs w:val="28"/>
        </w:rPr>
        <w:t xml:space="preserve">: </w:t>
      </w:r>
      <w:r w:rsidR="00584F7E">
        <w:rPr>
          <w:rFonts w:ascii="Times New Roman" w:hAnsi="Times New Roman" w:cs="Times New Roman"/>
          <w:sz w:val="28"/>
          <w:szCs w:val="28"/>
        </w:rPr>
        <w:t>ползучая, галопирующая и гиперинфляция.</w:t>
      </w:r>
    </w:p>
    <w:p w:rsidR="003C7C3F" w:rsidRDefault="00584F7E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Ползучая инфляция – рост цен менее 10% в год. Многие экономисты считают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ползучую инфляцию к</w:t>
      </w:r>
      <w:r w:rsidR="00720167">
        <w:rPr>
          <w:rFonts w:ascii="Times New Roman" w:hAnsi="Times New Roman" w:cs="Times New Roman"/>
          <w:sz w:val="28"/>
          <w:szCs w:val="28"/>
        </w:rPr>
        <w:t>ак элемент нормального развития. Иногда, по их мнению, она способна даже стимулировать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  <w:r w:rsidR="00720167">
        <w:rPr>
          <w:rFonts w:ascii="Times New Roman" w:hAnsi="Times New Roman" w:cs="Times New Roman"/>
          <w:sz w:val="28"/>
          <w:szCs w:val="28"/>
        </w:rPr>
        <w:t>развитие производства. Также всегда существует опасность выхода ползучей инфляции из государственного контроля. Особенно она велика в странах, где не налажен механизм регулирования хозяйственных отношений.</w:t>
      </w:r>
    </w:p>
    <w:p w:rsidR="003C7C3F" w:rsidRDefault="00720167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Галопирующая инфляция – рост цен от 10 до 50% в год. Критично и опасно для экономики государства и требует срочных антиинфляционных норм. Демонстрирует ужасное состояние экономики и ведет к стагнации. Характерно для развивающихся стран. </w:t>
      </w:r>
    </w:p>
    <w:p w:rsidR="003C7C3F" w:rsidRDefault="00720167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Гиперинфляция </w:t>
      </w:r>
      <w:r w:rsidR="002F1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607">
        <w:rPr>
          <w:rFonts w:ascii="Times New Roman" w:hAnsi="Times New Roman" w:cs="Times New Roman"/>
          <w:sz w:val="28"/>
          <w:szCs w:val="28"/>
        </w:rPr>
        <w:t xml:space="preserve">рост цен более 50% в месяц и более 100% в год. Данный вид является неуправляемым и требует чрезвычайных мер. Благосостояние даже самых обеспеченных слоев населения разрушается, растет безработица, происходит банкротство предприятий. </w:t>
      </w:r>
    </w:p>
    <w:p w:rsidR="003C7C3F" w:rsidRDefault="002F1607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экономисты из инвестиционного банка </w:t>
      </w:r>
      <w:r w:rsidRPr="002F160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2F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Sachs</w:t>
      </w:r>
      <w:r w:rsidRPr="002F1607">
        <w:rPr>
          <w:rFonts w:ascii="Times New Roman" w:hAnsi="Times New Roman" w:cs="Times New Roman"/>
          <w:sz w:val="28"/>
          <w:szCs w:val="28"/>
        </w:rPr>
        <w:t>”</w:t>
      </w:r>
      <w:r w:rsidR="009C733E">
        <w:rPr>
          <w:rFonts w:ascii="Times New Roman" w:hAnsi="Times New Roman" w:cs="Times New Roman"/>
          <w:sz w:val="28"/>
          <w:szCs w:val="28"/>
        </w:rPr>
        <w:t xml:space="preserve"> для обозначения роста цен на аграрную продукцию, придумали новый термин</w:t>
      </w:r>
      <w:r w:rsidR="009C733E" w:rsidRPr="009C733E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9C733E">
        <w:rPr>
          <w:rFonts w:ascii="Times New Roman" w:hAnsi="Times New Roman" w:cs="Times New Roman"/>
          <w:sz w:val="28"/>
          <w:szCs w:val="28"/>
        </w:rPr>
        <w:t>Агфляция</w:t>
      </w:r>
      <w:proofErr w:type="spellEnd"/>
      <w:r w:rsidR="009C733E" w:rsidRPr="009C733E">
        <w:rPr>
          <w:rFonts w:ascii="Times New Roman" w:hAnsi="Times New Roman" w:cs="Times New Roman"/>
          <w:sz w:val="28"/>
          <w:szCs w:val="28"/>
        </w:rPr>
        <w:t>” (</w:t>
      </w:r>
      <w:r w:rsidR="009C733E">
        <w:rPr>
          <w:rFonts w:ascii="Times New Roman" w:hAnsi="Times New Roman" w:cs="Times New Roman"/>
          <w:sz w:val="28"/>
          <w:szCs w:val="28"/>
        </w:rPr>
        <w:t>аграрная инфляция).</w:t>
      </w:r>
      <w:r w:rsidRPr="002F1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3F" w:rsidRDefault="009C733E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свободы образования цен существуют два типа инфляции</w:t>
      </w:r>
      <w:r w:rsidRPr="009C7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открытая и подавленная. </w:t>
      </w:r>
    </w:p>
    <w:p w:rsidR="003C7C3F" w:rsidRDefault="009C733E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инфляция – положительный </w:t>
      </w:r>
      <w:r w:rsidR="00E22C7A">
        <w:rPr>
          <w:rFonts w:ascii="Times New Roman" w:hAnsi="Times New Roman" w:cs="Times New Roman"/>
          <w:sz w:val="28"/>
          <w:szCs w:val="28"/>
        </w:rPr>
        <w:t>рост цен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свободных, неконтролируемых государством цен. Открытая инфляция </w:t>
      </w:r>
      <w:r w:rsidR="00E22C7A">
        <w:rPr>
          <w:rFonts w:ascii="Times New Roman" w:hAnsi="Times New Roman" w:cs="Times New Roman"/>
          <w:sz w:val="28"/>
          <w:szCs w:val="28"/>
        </w:rPr>
        <w:t xml:space="preserve">может протекать в таких формах как, инфляция спроса, инфляция издержек, структурная инфляция. </w:t>
      </w:r>
    </w:p>
    <w:p w:rsidR="00CD31AE" w:rsidRDefault="00E22C7A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Подавленная инфляция – государство устанавливает тотальный административный контроль </w:t>
      </w:r>
      <w:r w:rsidR="00CD31AE">
        <w:rPr>
          <w:rFonts w:ascii="Times New Roman" w:hAnsi="Times New Roman" w:cs="Times New Roman"/>
          <w:sz w:val="28"/>
          <w:szCs w:val="28"/>
        </w:rPr>
        <w:t>над ценами и доходам.</w:t>
      </w:r>
    </w:p>
    <w:p w:rsidR="00B82DB3" w:rsidRPr="00B11798" w:rsidRDefault="003C7C3F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ч</w:t>
      </w:r>
      <w:r w:rsidR="00B11798">
        <w:rPr>
          <w:rFonts w:ascii="Times New Roman" w:hAnsi="Times New Roman" w:cs="Times New Roman"/>
          <w:sz w:val="28"/>
          <w:szCs w:val="28"/>
        </w:rPr>
        <w:t>аще всего, и</w:t>
      </w:r>
      <w:r w:rsidR="00BD3DF6">
        <w:rPr>
          <w:rFonts w:ascii="Times New Roman" w:hAnsi="Times New Roman" w:cs="Times New Roman"/>
          <w:sz w:val="28"/>
          <w:szCs w:val="28"/>
        </w:rPr>
        <w:t xml:space="preserve">нфляция оказывает негативное влияние на экономическое развитие страны, именно поэтому государству необходимо разрабатывать средства контроля ее уровня. К основным </w:t>
      </w:r>
      <w:r w:rsidR="00BD3DF6">
        <w:rPr>
          <w:rFonts w:ascii="Times New Roman" w:hAnsi="Times New Roman" w:cs="Times New Roman"/>
          <w:sz w:val="28"/>
          <w:szCs w:val="28"/>
        </w:rPr>
        <w:lastRenderedPageBreak/>
        <w:t>последствиям инфляции</w:t>
      </w:r>
      <w:r>
        <w:rPr>
          <w:rFonts w:ascii="Times New Roman" w:hAnsi="Times New Roman" w:cs="Times New Roman"/>
          <w:sz w:val="28"/>
          <w:szCs w:val="28"/>
        </w:rPr>
        <w:t>, по нашему мнению,</w:t>
      </w:r>
      <w:r w:rsidR="00BD3DF6">
        <w:rPr>
          <w:rFonts w:ascii="Times New Roman" w:hAnsi="Times New Roman" w:cs="Times New Roman"/>
          <w:sz w:val="28"/>
          <w:szCs w:val="28"/>
        </w:rPr>
        <w:t xml:space="preserve"> можно отнести такие</w:t>
      </w:r>
      <w:r w:rsidR="00B11798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BD3DF6">
        <w:rPr>
          <w:rFonts w:ascii="Times New Roman" w:hAnsi="Times New Roman" w:cs="Times New Roman"/>
          <w:sz w:val="28"/>
          <w:szCs w:val="28"/>
        </w:rPr>
        <w:t xml:space="preserve"> как</w:t>
      </w:r>
      <w:r w:rsidR="00B11798" w:rsidRPr="00B11798">
        <w:rPr>
          <w:rFonts w:ascii="Times New Roman" w:hAnsi="Times New Roman" w:cs="Times New Roman"/>
          <w:sz w:val="28"/>
          <w:szCs w:val="28"/>
        </w:rPr>
        <w:t>:</w:t>
      </w:r>
      <w:r w:rsidR="00BD3DF6">
        <w:rPr>
          <w:rFonts w:ascii="Times New Roman" w:hAnsi="Times New Roman" w:cs="Times New Roman"/>
          <w:sz w:val="28"/>
          <w:szCs w:val="28"/>
        </w:rPr>
        <w:t xml:space="preserve"> снижение реальных доходов населения</w:t>
      </w:r>
      <w:r w:rsidR="00B11798">
        <w:rPr>
          <w:rFonts w:ascii="Times New Roman" w:hAnsi="Times New Roman" w:cs="Times New Roman"/>
          <w:sz w:val="28"/>
          <w:szCs w:val="28"/>
        </w:rPr>
        <w:t>, усиление социальной дифференциации населения, обесценивание сбережений населения, уменьшение налоговых поступлений</w:t>
      </w:r>
      <w:r w:rsidR="00BD3DF6">
        <w:rPr>
          <w:rFonts w:ascii="Times New Roman" w:hAnsi="Times New Roman" w:cs="Times New Roman"/>
          <w:sz w:val="28"/>
          <w:szCs w:val="28"/>
        </w:rPr>
        <w:t xml:space="preserve"> </w:t>
      </w:r>
      <w:r w:rsidR="00B11798">
        <w:rPr>
          <w:rFonts w:ascii="Times New Roman" w:hAnsi="Times New Roman" w:cs="Times New Roman"/>
          <w:sz w:val="28"/>
          <w:szCs w:val="28"/>
        </w:rPr>
        <w:t>в бюджет страны, ухудшаются</w:t>
      </w:r>
      <w:r w:rsidR="00D96081">
        <w:rPr>
          <w:rFonts w:ascii="Times New Roman" w:hAnsi="Times New Roman" w:cs="Times New Roman"/>
          <w:sz w:val="28"/>
          <w:szCs w:val="28"/>
        </w:rPr>
        <w:t xml:space="preserve"> условия жизни представителей социальных групп населения с твёрдыми доходами (пенсионеры, служащие, студенты)</w:t>
      </w:r>
      <w:r w:rsidR="00B82DB3">
        <w:rPr>
          <w:rFonts w:ascii="Times New Roman" w:hAnsi="Times New Roman" w:cs="Times New Roman"/>
          <w:sz w:val="28"/>
          <w:szCs w:val="28"/>
        </w:rPr>
        <w:t>.</w:t>
      </w:r>
    </w:p>
    <w:p w:rsidR="00CD31AE" w:rsidRDefault="00CD31AE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инфляция приводит не только к отрицательным последствиям, но также и к некоторым положительным. </w:t>
      </w:r>
    </w:p>
    <w:p w:rsidR="003572A8" w:rsidRDefault="00FF22C5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ожидаемая инфляция характеризуется тем, что люди, узнав о будущем повышении цен, скупают весь товар в кратчайшие сроки, что стимулирует стабильный спрос в стране. Но это происходит не всегда. В Японии, которая обладает нулевым, а то и отрицательным уровнем инфляции, спрос наоборот падает</w:t>
      </w:r>
      <w:r w:rsidR="003572A8">
        <w:rPr>
          <w:rFonts w:ascii="Times New Roman" w:hAnsi="Times New Roman" w:cs="Times New Roman"/>
          <w:sz w:val="28"/>
          <w:szCs w:val="28"/>
        </w:rPr>
        <w:t xml:space="preserve">, люди хотят приобрести товар позже, когда цена на него упадет. </w:t>
      </w:r>
      <w:r>
        <w:rPr>
          <w:rFonts w:ascii="Times New Roman" w:hAnsi="Times New Roman" w:cs="Times New Roman"/>
          <w:sz w:val="28"/>
          <w:szCs w:val="28"/>
        </w:rPr>
        <w:t>В результате чего, готовый товар скапливается на складе, объем производства падает и происходит остановка производства.</w:t>
      </w:r>
    </w:p>
    <w:p w:rsidR="00E22C7A" w:rsidRDefault="003572A8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положительному аспекту можно отнести и то, что инфляция </w:t>
      </w:r>
      <w:r w:rsidRPr="003572A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проверяет на выдержку</w:t>
      </w:r>
      <w:r w:rsidRPr="003572A8">
        <w:rPr>
          <w:rFonts w:ascii="Times New Roman" w:hAnsi="Times New Roman" w:cs="Times New Roman"/>
          <w:sz w:val="28"/>
          <w:szCs w:val="28"/>
        </w:rPr>
        <w:t xml:space="preserve">” </w:t>
      </w:r>
      <w:r w:rsidR="009F02CC">
        <w:rPr>
          <w:rFonts w:ascii="Times New Roman" w:hAnsi="Times New Roman" w:cs="Times New Roman"/>
          <w:sz w:val="28"/>
          <w:szCs w:val="28"/>
        </w:rPr>
        <w:t xml:space="preserve">многие компании. Слабые </w:t>
      </w:r>
      <w:r w:rsidR="00B82DB3">
        <w:rPr>
          <w:rFonts w:ascii="Times New Roman" w:hAnsi="Times New Roman" w:cs="Times New Roman"/>
          <w:sz w:val="28"/>
          <w:szCs w:val="28"/>
        </w:rPr>
        <w:t>закрываются, сильные продолжают работу.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FF" w:rsidRDefault="00194FFF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показателем темпов роста инфляции может послужить экономиче</w:t>
      </w:r>
      <w:r w:rsidR="0087746B">
        <w:rPr>
          <w:rFonts w:ascii="Times New Roman" w:hAnsi="Times New Roman" w:cs="Times New Roman"/>
          <w:sz w:val="28"/>
          <w:szCs w:val="28"/>
        </w:rPr>
        <w:t xml:space="preserve">ская ситуация в России с 1991 по 2016 год. </w:t>
      </w:r>
    </w:p>
    <w:p w:rsidR="0087746B" w:rsidRDefault="0087746B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высоким значением темпа инфляции является 1992 год, когда наше государство отходило от тотального контроля и регулирования цен и переходило к рыночной экономике. Тогда, по данным Росстата, цены выросли на 2509%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процентов, последующие три года негативная тенденция сохранялась. За период 92-95 гг. накопленная инфляция оценивается величиной 1,8*10</w:t>
      </w:r>
      <w:r w:rsidRPr="0087746B">
        <w:rPr>
          <w:rFonts w:ascii="Times New Roman" w:hAnsi="Times New Roman" w:cs="Times New Roman"/>
          <w:sz w:val="28"/>
          <w:szCs w:val="28"/>
        </w:rPr>
        <w:t xml:space="preserve">^5. </w:t>
      </w:r>
      <w:r>
        <w:rPr>
          <w:rFonts w:ascii="Times New Roman" w:hAnsi="Times New Roman" w:cs="Times New Roman"/>
          <w:sz w:val="28"/>
          <w:szCs w:val="28"/>
        </w:rPr>
        <w:t xml:space="preserve">Затем с 1996-97 гг. путем проведения </w:t>
      </w:r>
      <w:r w:rsidR="00323621">
        <w:rPr>
          <w:rFonts w:ascii="Times New Roman" w:hAnsi="Times New Roman" w:cs="Times New Roman"/>
          <w:sz w:val="28"/>
          <w:szCs w:val="28"/>
        </w:rPr>
        <w:t xml:space="preserve">антиинфляционных реформ показатель </w:t>
      </w:r>
      <w:r w:rsidR="009F02CC">
        <w:rPr>
          <w:rFonts w:ascii="Times New Roman" w:hAnsi="Times New Roman" w:cs="Times New Roman"/>
          <w:sz w:val="28"/>
          <w:szCs w:val="28"/>
        </w:rPr>
        <w:t xml:space="preserve">роста цен покинул планку 100%, </w:t>
      </w:r>
      <w:r w:rsidR="00323621">
        <w:rPr>
          <w:rFonts w:ascii="Times New Roman" w:hAnsi="Times New Roman" w:cs="Times New Roman"/>
          <w:sz w:val="28"/>
          <w:szCs w:val="28"/>
        </w:rPr>
        <w:t>заметно снизился</w:t>
      </w:r>
      <w:r w:rsidR="00A9054A">
        <w:rPr>
          <w:rFonts w:ascii="Times New Roman" w:hAnsi="Times New Roman" w:cs="Times New Roman"/>
          <w:sz w:val="28"/>
          <w:szCs w:val="28"/>
        </w:rPr>
        <w:t xml:space="preserve"> и достиг уровня 11% в годовом исчислении</w:t>
      </w:r>
      <w:r w:rsidR="00323621">
        <w:rPr>
          <w:rFonts w:ascii="Times New Roman" w:hAnsi="Times New Roman" w:cs="Times New Roman"/>
          <w:sz w:val="28"/>
          <w:szCs w:val="28"/>
        </w:rPr>
        <w:t xml:space="preserve">. Но уже в следующем 1998 году планка снова возросла и достигла 84,4%. Причиной послужил финансовый кризис, который произошел в августе этого года. В </w:t>
      </w:r>
      <w:r w:rsidR="00323621">
        <w:rPr>
          <w:rFonts w:ascii="Times New Roman" w:hAnsi="Times New Roman" w:cs="Times New Roman"/>
          <w:sz w:val="28"/>
          <w:szCs w:val="28"/>
        </w:rPr>
        <w:lastRenderedPageBreak/>
        <w:t>последующие годы, после кризиса 98 года инфляция начинала постепенно ослабевать. Однако ее уровень</w:t>
      </w:r>
      <w:r w:rsidR="00921047">
        <w:rPr>
          <w:rFonts w:ascii="Times New Roman" w:hAnsi="Times New Roman" w:cs="Times New Roman"/>
          <w:sz w:val="28"/>
          <w:szCs w:val="28"/>
        </w:rPr>
        <w:t xml:space="preserve"> все </w:t>
      </w:r>
      <w:r w:rsidR="00323621">
        <w:rPr>
          <w:rFonts w:ascii="Times New Roman" w:hAnsi="Times New Roman" w:cs="Times New Roman"/>
          <w:sz w:val="28"/>
          <w:szCs w:val="28"/>
        </w:rPr>
        <w:t xml:space="preserve">равно оставался высоким, по крайней мере, </w:t>
      </w:r>
      <w:r w:rsidR="007D185B">
        <w:rPr>
          <w:rFonts w:ascii="Times New Roman" w:hAnsi="Times New Roman" w:cs="Times New Roman"/>
          <w:sz w:val="28"/>
          <w:szCs w:val="28"/>
        </w:rPr>
        <w:t>по отношению к развитым странам. В 2001-2005 годах среднегодовой уровень инфляции достиг 13,6%, что в несколько раз больше, чем в других странах.</w:t>
      </w:r>
    </w:p>
    <w:p w:rsidR="007D185B" w:rsidRDefault="007D185B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темпов инфляции в России началось в 2009 году, тогда Индекс Потребительских Цен составил 8,8%</w:t>
      </w:r>
      <w:r w:rsidR="00921047">
        <w:rPr>
          <w:rFonts w:ascii="Times New Roman" w:hAnsi="Times New Roman" w:cs="Times New Roman"/>
          <w:sz w:val="28"/>
          <w:szCs w:val="28"/>
        </w:rPr>
        <w:t>, а в начале 2010 года составил уже 4,4%.</w:t>
      </w:r>
    </w:p>
    <w:p w:rsidR="00921047" w:rsidRDefault="00921047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уровень инфляции в годовом исчислении составил 5,76%. При этом Россия занимает 13 место в мире по уровню инфляции.</w:t>
      </w:r>
    </w:p>
    <w:p w:rsidR="00921047" w:rsidRDefault="00921047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чтобы не </w:t>
      </w:r>
      <w:r w:rsidR="00296D69">
        <w:rPr>
          <w:rFonts w:ascii="Times New Roman" w:hAnsi="Times New Roman" w:cs="Times New Roman"/>
          <w:sz w:val="28"/>
          <w:szCs w:val="28"/>
        </w:rPr>
        <w:t xml:space="preserve">допускать тяжелых последствий инфляции для экономики, необходимо разрабатывать </w:t>
      </w:r>
      <w:r w:rsidR="00704A10">
        <w:rPr>
          <w:rFonts w:ascii="Times New Roman" w:hAnsi="Times New Roman" w:cs="Times New Roman"/>
          <w:sz w:val="28"/>
          <w:szCs w:val="28"/>
        </w:rPr>
        <w:t>антиинфляционные меры</w:t>
      </w:r>
      <w:r w:rsidR="006803D7">
        <w:rPr>
          <w:rFonts w:ascii="Times New Roman" w:hAnsi="Times New Roman" w:cs="Times New Roman"/>
          <w:sz w:val="28"/>
          <w:szCs w:val="28"/>
        </w:rPr>
        <w:t xml:space="preserve"> и методы борьбы с ней. На данный момент </w:t>
      </w:r>
      <w:r w:rsidR="00E5539F">
        <w:rPr>
          <w:rFonts w:ascii="Times New Roman" w:hAnsi="Times New Roman" w:cs="Times New Roman"/>
          <w:sz w:val="28"/>
          <w:szCs w:val="28"/>
        </w:rPr>
        <w:t>существуют такие методы как, адаптация (контроль цен), ликвидационные меры (</w:t>
      </w:r>
      <w:proofErr w:type="spellStart"/>
      <w:r w:rsidR="00E5539F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E5539F">
        <w:rPr>
          <w:rFonts w:ascii="Times New Roman" w:hAnsi="Times New Roman" w:cs="Times New Roman"/>
          <w:sz w:val="28"/>
          <w:szCs w:val="28"/>
        </w:rPr>
        <w:t xml:space="preserve"> регулирование инфляции за счет роста или спада безработицы) и денежная реформа. </w:t>
      </w:r>
    </w:p>
    <w:p w:rsidR="00E5539F" w:rsidRDefault="00E5539F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наша страна придерживается метода адаптации. Правительство просто держит уровень инфляции под контролем и не выпускает его за дозволенные рамки.</w:t>
      </w:r>
    </w:p>
    <w:p w:rsidR="00921047" w:rsidRDefault="009F02CC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F02CC" w:rsidRDefault="009F02CC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</w:t>
      </w:r>
      <w:r w:rsidR="00E87849">
        <w:rPr>
          <w:rFonts w:ascii="Times New Roman" w:hAnsi="Times New Roman" w:cs="Times New Roman"/>
          <w:sz w:val="28"/>
          <w:szCs w:val="28"/>
        </w:rPr>
        <w:t xml:space="preserve">. </w:t>
      </w:r>
      <w:r w:rsidR="00E87849" w:rsidRPr="00E87849">
        <w:rPr>
          <w:rFonts w:ascii="Times New Roman" w:hAnsi="Times New Roman" w:cs="Times New Roman"/>
          <w:sz w:val="28"/>
          <w:szCs w:val="28"/>
        </w:rPr>
        <w:t>“</w:t>
      </w:r>
      <w:r w:rsidR="00E87849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="00E87849" w:rsidRPr="00E87849">
        <w:rPr>
          <w:rFonts w:ascii="Times New Roman" w:hAnsi="Times New Roman" w:cs="Times New Roman"/>
          <w:sz w:val="28"/>
          <w:szCs w:val="28"/>
        </w:rPr>
        <w:t>”</w:t>
      </w:r>
      <w:r w:rsidR="00E87849">
        <w:rPr>
          <w:rFonts w:ascii="Times New Roman" w:hAnsi="Times New Roman" w:cs="Times New Roman"/>
          <w:sz w:val="28"/>
          <w:szCs w:val="28"/>
        </w:rPr>
        <w:t>.</w:t>
      </w:r>
      <w:r w:rsidR="00E87849" w:rsidRPr="00E87849">
        <w:rPr>
          <w:rFonts w:ascii="Times New Roman" w:hAnsi="Times New Roman" w:cs="Times New Roman"/>
          <w:sz w:val="28"/>
          <w:szCs w:val="28"/>
        </w:rPr>
        <w:t xml:space="preserve"> 1998</w:t>
      </w:r>
      <w:r w:rsidR="00E87849">
        <w:rPr>
          <w:rFonts w:ascii="Times New Roman" w:hAnsi="Times New Roman" w:cs="Times New Roman"/>
          <w:sz w:val="28"/>
          <w:szCs w:val="28"/>
        </w:rPr>
        <w:t>г.</w:t>
      </w:r>
      <w:r w:rsidR="00E8784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FB3AF2">
        <w:rPr>
          <w:rFonts w:ascii="Times New Roman" w:hAnsi="Times New Roman" w:cs="Times New Roman"/>
          <w:sz w:val="28"/>
          <w:szCs w:val="28"/>
        </w:rPr>
        <w:t xml:space="preserve">Усов В.В. </w:t>
      </w:r>
      <w:r w:rsidR="00FB3AF2" w:rsidRPr="00FB3AF2">
        <w:rPr>
          <w:rFonts w:ascii="Times New Roman" w:hAnsi="Times New Roman" w:cs="Times New Roman"/>
          <w:sz w:val="28"/>
          <w:szCs w:val="28"/>
        </w:rPr>
        <w:t>“</w:t>
      </w:r>
      <w:r w:rsidR="00FB3AF2">
        <w:rPr>
          <w:rFonts w:ascii="Times New Roman" w:hAnsi="Times New Roman" w:cs="Times New Roman"/>
          <w:sz w:val="28"/>
          <w:szCs w:val="28"/>
        </w:rPr>
        <w:t>Деньги. Денежное обращение. Инфляция</w:t>
      </w:r>
      <w:r w:rsidR="00FB3AF2" w:rsidRPr="003C7C3F">
        <w:rPr>
          <w:rFonts w:ascii="Times New Roman" w:hAnsi="Times New Roman" w:cs="Times New Roman"/>
          <w:sz w:val="28"/>
          <w:szCs w:val="28"/>
        </w:rPr>
        <w:t>”</w:t>
      </w:r>
      <w:r w:rsidR="00BC7A5E" w:rsidRPr="003C7C3F">
        <w:rPr>
          <w:rFonts w:ascii="Times New Roman" w:hAnsi="Times New Roman" w:cs="Times New Roman"/>
          <w:sz w:val="28"/>
          <w:szCs w:val="28"/>
        </w:rPr>
        <w:t xml:space="preserve">. </w:t>
      </w:r>
      <w:r w:rsidR="00BC7A5E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BC7A5E" w:rsidRPr="003C7C3F">
        <w:rPr>
          <w:rFonts w:ascii="Times New Roman" w:hAnsi="Times New Roman" w:cs="Times New Roman"/>
          <w:sz w:val="28"/>
          <w:szCs w:val="28"/>
        </w:rPr>
        <w:t>“</w:t>
      </w:r>
      <w:r w:rsidR="00BC7A5E">
        <w:rPr>
          <w:rFonts w:ascii="Times New Roman" w:hAnsi="Times New Roman" w:cs="Times New Roman"/>
          <w:sz w:val="28"/>
          <w:szCs w:val="28"/>
        </w:rPr>
        <w:t>ЮНИТИ</w:t>
      </w:r>
      <w:r w:rsidR="00BC7A5E" w:rsidRPr="003C7C3F">
        <w:rPr>
          <w:rFonts w:ascii="Times New Roman" w:hAnsi="Times New Roman" w:cs="Times New Roman"/>
          <w:sz w:val="28"/>
          <w:szCs w:val="28"/>
        </w:rPr>
        <w:t>”.</w:t>
      </w:r>
      <w:r w:rsidR="00BC7A5E" w:rsidRPr="003C7C3F">
        <w:rPr>
          <w:rFonts w:ascii="Times New Roman" w:hAnsi="Times New Roman" w:cs="Times New Roman"/>
          <w:sz w:val="28"/>
          <w:szCs w:val="28"/>
        </w:rPr>
        <w:br/>
        <w:t>199</w:t>
      </w:r>
      <w:r w:rsidR="00BC7A5E">
        <w:rPr>
          <w:rFonts w:ascii="Times New Roman" w:hAnsi="Times New Roman" w:cs="Times New Roman"/>
          <w:sz w:val="28"/>
          <w:szCs w:val="28"/>
        </w:rPr>
        <w:t>9г.</w:t>
      </w:r>
    </w:p>
    <w:p w:rsidR="00BC7A5E" w:rsidRPr="003C7C3F" w:rsidRDefault="00BC7A5E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Красавина Л.Н. </w:t>
      </w:r>
      <w:r w:rsidRPr="00BC7A5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Инфляция и антиинфляционная политика в России</w:t>
      </w:r>
      <w:r w:rsidRPr="00BC7A5E">
        <w:rPr>
          <w:rFonts w:ascii="Times New Roman" w:hAnsi="Times New Roman" w:cs="Times New Roman"/>
          <w:sz w:val="28"/>
          <w:szCs w:val="28"/>
        </w:rPr>
        <w:t>”</w:t>
      </w:r>
    </w:p>
    <w:p w:rsidR="00BC7A5E" w:rsidRDefault="00BC7A5E" w:rsidP="003C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5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Официальный сайт Федеральной службы государственной статистики</w:t>
      </w:r>
      <w:r w:rsidR="00471EB9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32BAE" w:rsidRPr="00587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32BAE" w:rsidRPr="00F32BA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F32BAE" w:rsidRPr="00587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32BAE" w:rsidRPr="00F32B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2BAE" w:rsidRPr="00587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="00F32BAE" w:rsidRPr="00F32B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2BAE" w:rsidRPr="00587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1EB9" w:rsidRDefault="00471EB9" w:rsidP="00471E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2BAE" w:rsidRDefault="00F32BAE" w:rsidP="00471E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Сарана Эдуард</w:t>
      </w:r>
    </w:p>
    <w:p w:rsidR="00F32BAE" w:rsidRPr="00F32BAE" w:rsidRDefault="00F32BAE" w:rsidP="00471E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sectPr w:rsidR="00F32BAE" w:rsidRPr="00F3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C"/>
    <w:rsid w:val="00194FFF"/>
    <w:rsid w:val="00195907"/>
    <w:rsid w:val="001A32AC"/>
    <w:rsid w:val="00230C50"/>
    <w:rsid w:val="00294F80"/>
    <w:rsid w:val="00296D69"/>
    <w:rsid w:val="002F1607"/>
    <w:rsid w:val="00323621"/>
    <w:rsid w:val="0034731B"/>
    <w:rsid w:val="003572A8"/>
    <w:rsid w:val="003B0FE1"/>
    <w:rsid w:val="003C321A"/>
    <w:rsid w:val="003C7C3F"/>
    <w:rsid w:val="00471EB9"/>
    <w:rsid w:val="00584F7E"/>
    <w:rsid w:val="006124F4"/>
    <w:rsid w:val="006343D1"/>
    <w:rsid w:val="006803D7"/>
    <w:rsid w:val="006D6048"/>
    <w:rsid w:val="00704A10"/>
    <w:rsid w:val="00720167"/>
    <w:rsid w:val="007D185B"/>
    <w:rsid w:val="0087746B"/>
    <w:rsid w:val="00896262"/>
    <w:rsid w:val="00921047"/>
    <w:rsid w:val="00931DC5"/>
    <w:rsid w:val="009C733E"/>
    <w:rsid w:val="009F02CC"/>
    <w:rsid w:val="00A9054A"/>
    <w:rsid w:val="00AB542A"/>
    <w:rsid w:val="00B11798"/>
    <w:rsid w:val="00B82DB3"/>
    <w:rsid w:val="00BC7A5E"/>
    <w:rsid w:val="00BD3DF6"/>
    <w:rsid w:val="00CD31AE"/>
    <w:rsid w:val="00D154C9"/>
    <w:rsid w:val="00D96081"/>
    <w:rsid w:val="00D976D9"/>
    <w:rsid w:val="00E22C7A"/>
    <w:rsid w:val="00E5539F"/>
    <w:rsid w:val="00E736CD"/>
    <w:rsid w:val="00E87849"/>
    <w:rsid w:val="00F32BAE"/>
    <w:rsid w:val="00FB3AF2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74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74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2016-12-23T05:36:00Z</dcterms:created>
  <dcterms:modified xsi:type="dcterms:W3CDTF">2016-12-23T05:36:00Z</dcterms:modified>
</cp:coreProperties>
</file>